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05992" w14:textId="77777777" w:rsidR="00E36C3F" w:rsidRPr="003379F6" w:rsidRDefault="00E36C3F" w:rsidP="00E36C3F">
      <w:pPr>
        <w:pStyle w:val="ConsPlusNormal"/>
        <w:ind w:left="5529"/>
        <w:jc w:val="both"/>
        <w:outlineLvl w:val="0"/>
        <w:rPr>
          <w:rFonts w:ascii="Liberation Serif" w:hAnsi="Liberation Serif"/>
          <w:sz w:val="24"/>
          <w:szCs w:val="24"/>
        </w:rPr>
      </w:pPr>
      <w:r w:rsidRPr="003379F6">
        <w:rPr>
          <w:rFonts w:ascii="Liberation Serif" w:hAnsi="Liberation Serif"/>
          <w:sz w:val="24"/>
          <w:szCs w:val="24"/>
        </w:rPr>
        <w:t>Утверждено</w:t>
      </w:r>
    </w:p>
    <w:p w14:paraId="55093724" w14:textId="77777777" w:rsidR="00E36C3F" w:rsidRPr="003379F6" w:rsidRDefault="00E36C3F" w:rsidP="00E36C3F">
      <w:pPr>
        <w:pStyle w:val="ConsPlusNormal"/>
        <w:ind w:left="5529"/>
        <w:jc w:val="both"/>
        <w:rPr>
          <w:rFonts w:ascii="Liberation Serif" w:hAnsi="Liberation Serif"/>
          <w:sz w:val="24"/>
          <w:szCs w:val="24"/>
        </w:rPr>
      </w:pPr>
      <w:r>
        <w:rPr>
          <w:rFonts w:ascii="Liberation Serif" w:hAnsi="Liberation Serif"/>
          <w:sz w:val="24"/>
          <w:szCs w:val="24"/>
        </w:rPr>
        <w:t>п</w:t>
      </w:r>
      <w:r w:rsidRPr="003379F6">
        <w:rPr>
          <w:rFonts w:ascii="Liberation Serif" w:hAnsi="Liberation Serif"/>
          <w:sz w:val="24"/>
          <w:szCs w:val="24"/>
        </w:rPr>
        <w:t>риказом председателя</w:t>
      </w:r>
      <w:r>
        <w:rPr>
          <w:rFonts w:ascii="Liberation Serif" w:hAnsi="Liberation Serif"/>
          <w:sz w:val="24"/>
          <w:szCs w:val="24"/>
        </w:rPr>
        <w:t xml:space="preserve"> </w:t>
      </w:r>
      <w:r w:rsidRPr="003379F6">
        <w:rPr>
          <w:rFonts w:ascii="Liberation Serif" w:hAnsi="Liberation Serif"/>
          <w:sz w:val="24"/>
          <w:szCs w:val="24"/>
        </w:rPr>
        <w:t>органа местного самоуправления</w:t>
      </w:r>
      <w:r>
        <w:rPr>
          <w:rFonts w:ascii="Liberation Serif" w:hAnsi="Liberation Serif"/>
          <w:sz w:val="24"/>
          <w:szCs w:val="24"/>
        </w:rPr>
        <w:t xml:space="preserve"> </w:t>
      </w:r>
      <w:r w:rsidRPr="003379F6">
        <w:rPr>
          <w:rFonts w:ascii="Liberation Serif" w:hAnsi="Liberation Serif"/>
          <w:sz w:val="24"/>
          <w:szCs w:val="24"/>
        </w:rPr>
        <w:t>«Комитет по архитектуре и</w:t>
      </w:r>
      <w:r>
        <w:rPr>
          <w:rFonts w:ascii="Liberation Serif" w:hAnsi="Liberation Serif"/>
          <w:sz w:val="24"/>
          <w:szCs w:val="24"/>
        </w:rPr>
        <w:t xml:space="preserve"> </w:t>
      </w:r>
      <w:r w:rsidRPr="003379F6">
        <w:rPr>
          <w:rFonts w:ascii="Liberation Serif" w:hAnsi="Liberation Serif"/>
          <w:sz w:val="24"/>
          <w:szCs w:val="24"/>
        </w:rPr>
        <w:t>градостроительству</w:t>
      </w:r>
    </w:p>
    <w:p w14:paraId="5D9538B8" w14:textId="77777777" w:rsidR="00E36C3F" w:rsidRPr="003379F6" w:rsidRDefault="00E36C3F" w:rsidP="00E36C3F">
      <w:pPr>
        <w:pStyle w:val="ConsPlusNormal"/>
        <w:ind w:left="5529"/>
        <w:jc w:val="both"/>
        <w:rPr>
          <w:rFonts w:ascii="Liberation Serif" w:hAnsi="Liberation Serif"/>
          <w:sz w:val="24"/>
          <w:szCs w:val="24"/>
        </w:rPr>
      </w:pPr>
      <w:r w:rsidRPr="003379F6">
        <w:rPr>
          <w:rFonts w:ascii="Liberation Serif" w:hAnsi="Liberation Serif"/>
          <w:sz w:val="24"/>
          <w:szCs w:val="24"/>
        </w:rPr>
        <w:t>города Каменска-Уральского»</w:t>
      </w:r>
    </w:p>
    <w:p w14:paraId="40ADC01D" w14:textId="77777777" w:rsidR="00E36C3F" w:rsidRPr="003379F6" w:rsidRDefault="00E36C3F" w:rsidP="00E36C3F">
      <w:pPr>
        <w:pStyle w:val="ConsPlusNormal"/>
        <w:ind w:left="5529"/>
        <w:jc w:val="both"/>
        <w:rPr>
          <w:rFonts w:ascii="Liberation Serif" w:hAnsi="Liberation Serif"/>
          <w:sz w:val="24"/>
          <w:szCs w:val="24"/>
        </w:rPr>
      </w:pPr>
      <w:r w:rsidRPr="003379F6">
        <w:rPr>
          <w:rFonts w:ascii="Liberation Serif" w:hAnsi="Liberation Serif"/>
          <w:sz w:val="24"/>
          <w:szCs w:val="24"/>
        </w:rPr>
        <w:t>от 27.01.2014 г. № 03</w:t>
      </w:r>
    </w:p>
    <w:p w14:paraId="64AFE722" w14:textId="39F60A8A" w:rsidR="00E36C3F" w:rsidRPr="003D4FB4" w:rsidRDefault="00E36C3F" w:rsidP="00E36C3F">
      <w:pPr>
        <w:pStyle w:val="ConsPlusNormal"/>
        <w:ind w:left="5529"/>
        <w:jc w:val="both"/>
        <w:rPr>
          <w:rFonts w:ascii="Liberation Serif" w:hAnsi="Liberation Serif"/>
          <w:i/>
          <w:sz w:val="24"/>
          <w:szCs w:val="24"/>
        </w:rPr>
      </w:pPr>
      <w:r w:rsidRPr="003D4FB4">
        <w:rPr>
          <w:rFonts w:ascii="Liberation Serif" w:hAnsi="Liberation Serif"/>
          <w:i/>
          <w:sz w:val="24"/>
          <w:szCs w:val="24"/>
        </w:rPr>
        <w:t xml:space="preserve">(в редакции приказов Комитета по архитектуре и градостроительству города Каменска-Уральского от 15.01.2015 № 3, от 23.03.2016 № 09, от 23.06.2016 № 23, приказов Комитета            по архитектуре и градостроительству Каменск-Уральского городского округа от 10.06.2021 № 10, от 30.06.2021 № 11, от 04.08.2021 № 13, от 20.12.2021 № 52, от 20.11.2023 № 161, от </w:t>
      </w:r>
      <w:proofErr w:type="gramStart"/>
      <w:r w:rsidRPr="003D4FB4">
        <w:rPr>
          <w:rFonts w:ascii="Liberation Serif" w:hAnsi="Liberation Serif"/>
          <w:i/>
          <w:sz w:val="24"/>
          <w:szCs w:val="24"/>
        </w:rPr>
        <w:t>29.05.2024  №</w:t>
      </w:r>
      <w:proofErr w:type="gramEnd"/>
      <w:r w:rsidRPr="003D4FB4">
        <w:rPr>
          <w:rFonts w:ascii="Liberation Serif" w:hAnsi="Liberation Serif"/>
          <w:i/>
          <w:sz w:val="24"/>
          <w:szCs w:val="24"/>
        </w:rPr>
        <w:t xml:space="preserve"> 85)</w:t>
      </w:r>
    </w:p>
    <w:p w14:paraId="4B42F1F2" w14:textId="77777777" w:rsidR="00E36C3F" w:rsidRPr="003379F6" w:rsidRDefault="00E36C3F" w:rsidP="00E36C3F">
      <w:pPr>
        <w:pStyle w:val="ConsPlusNormal"/>
        <w:jc w:val="right"/>
        <w:rPr>
          <w:rFonts w:ascii="Liberation Serif" w:hAnsi="Liberation Serif"/>
          <w:sz w:val="24"/>
          <w:szCs w:val="24"/>
        </w:rPr>
      </w:pPr>
    </w:p>
    <w:p w14:paraId="6248AEA6" w14:textId="77777777" w:rsidR="00E36C3F" w:rsidRPr="003379F6" w:rsidRDefault="00E36C3F" w:rsidP="00E36C3F">
      <w:pPr>
        <w:pStyle w:val="ConsPlusNormal"/>
        <w:rPr>
          <w:rFonts w:ascii="Liberation Serif" w:hAnsi="Liberation Serif"/>
          <w:sz w:val="24"/>
          <w:szCs w:val="24"/>
        </w:rPr>
      </w:pPr>
    </w:p>
    <w:p w14:paraId="1960F910" w14:textId="0C6B6149" w:rsidR="00E36C3F" w:rsidRPr="003379F6" w:rsidRDefault="00E36C3F" w:rsidP="00E36C3F">
      <w:pPr>
        <w:pStyle w:val="ConsPlusTitle"/>
        <w:jc w:val="center"/>
        <w:rPr>
          <w:rFonts w:ascii="Liberation Serif" w:hAnsi="Liberation Serif"/>
          <w:sz w:val="24"/>
          <w:szCs w:val="24"/>
        </w:rPr>
      </w:pPr>
      <w:bookmarkStart w:id="0" w:name="P44"/>
      <w:bookmarkEnd w:id="0"/>
      <w:r>
        <w:rPr>
          <w:rFonts w:ascii="Liberation Serif" w:hAnsi="Liberation Serif"/>
          <w:sz w:val="24"/>
          <w:szCs w:val="24"/>
        </w:rPr>
        <w:t xml:space="preserve">Выписка из </w:t>
      </w:r>
      <w:r w:rsidRPr="003379F6">
        <w:rPr>
          <w:rFonts w:ascii="Liberation Serif" w:hAnsi="Liberation Serif"/>
          <w:sz w:val="24"/>
          <w:szCs w:val="24"/>
        </w:rPr>
        <w:t>Положени</w:t>
      </w:r>
      <w:r>
        <w:rPr>
          <w:rFonts w:ascii="Liberation Serif" w:hAnsi="Liberation Serif"/>
          <w:sz w:val="24"/>
          <w:szCs w:val="24"/>
        </w:rPr>
        <w:t>я</w:t>
      </w:r>
      <w:r w:rsidRPr="003379F6">
        <w:rPr>
          <w:rFonts w:ascii="Liberation Serif" w:hAnsi="Liberation Serif"/>
          <w:sz w:val="24"/>
          <w:szCs w:val="24"/>
        </w:rPr>
        <w:t xml:space="preserve"> о комиссии по соблюдению требований к служебному поведению муниципальных служащих и урегулированию конфликта интересов органа местного самоуправления «Комитет по архитектуре и градостроительству Каменск-Уральского городского округа»</w:t>
      </w:r>
    </w:p>
    <w:p w14:paraId="383F9DB9" w14:textId="77777777" w:rsidR="00E36C3F" w:rsidRPr="003379F6" w:rsidRDefault="00E36C3F" w:rsidP="00E36C3F">
      <w:pPr>
        <w:pStyle w:val="ConsPlusNormal"/>
        <w:rPr>
          <w:rFonts w:ascii="Liberation Serif" w:hAnsi="Liberation Serif"/>
          <w:sz w:val="24"/>
          <w:szCs w:val="24"/>
        </w:rPr>
      </w:pPr>
    </w:p>
    <w:p w14:paraId="1406A99C" w14:textId="77777777" w:rsidR="00E36C3F" w:rsidRPr="003379F6" w:rsidRDefault="00E36C3F" w:rsidP="00E36C3F">
      <w:pPr>
        <w:pStyle w:val="ConsPlusNormal"/>
        <w:ind w:firstLine="540"/>
        <w:jc w:val="both"/>
        <w:rPr>
          <w:rFonts w:ascii="Liberation Serif" w:hAnsi="Liberation Serif"/>
          <w:sz w:val="24"/>
          <w:szCs w:val="24"/>
        </w:rPr>
      </w:pPr>
      <w:r w:rsidRPr="003379F6">
        <w:rPr>
          <w:rFonts w:ascii="Liberation Serif" w:hAnsi="Liberation Serif"/>
          <w:sz w:val="24"/>
          <w:szCs w:val="24"/>
        </w:rPr>
        <w:t>3.1. Основаниями для проведения заседания Комиссии являются:</w:t>
      </w:r>
    </w:p>
    <w:p w14:paraId="3FC8D31D" w14:textId="77777777" w:rsidR="00E36C3F" w:rsidRPr="003379F6" w:rsidRDefault="00E36C3F" w:rsidP="00E36C3F">
      <w:pPr>
        <w:pStyle w:val="ConsPlusNormal"/>
        <w:ind w:firstLine="540"/>
        <w:jc w:val="both"/>
        <w:rPr>
          <w:rFonts w:ascii="Liberation Serif" w:hAnsi="Liberation Serif"/>
          <w:sz w:val="24"/>
          <w:szCs w:val="24"/>
        </w:rPr>
      </w:pPr>
      <w:bookmarkStart w:id="1" w:name="P99"/>
      <w:bookmarkStart w:id="2" w:name="P103"/>
      <w:bookmarkEnd w:id="1"/>
      <w:bookmarkEnd w:id="2"/>
      <w:r w:rsidRPr="003379F6">
        <w:rPr>
          <w:rFonts w:ascii="Liberation Serif" w:hAnsi="Liberation Serif"/>
          <w:sz w:val="24"/>
          <w:szCs w:val="24"/>
        </w:rPr>
        <w:t>б) поступившее должностному лицу Комитета, ответственному за работу по профилактике коррупционных и иных правонарушений:</w:t>
      </w:r>
    </w:p>
    <w:p w14:paraId="1657CEBD" w14:textId="77777777" w:rsidR="00E36C3F" w:rsidRPr="003379F6" w:rsidRDefault="00E36C3F" w:rsidP="00E36C3F">
      <w:pPr>
        <w:pStyle w:val="ConsPlusNormal"/>
        <w:ind w:firstLine="540"/>
        <w:jc w:val="both"/>
        <w:rPr>
          <w:rFonts w:ascii="Liberation Serif" w:hAnsi="Liberation Serif"/>
          <w:sz w:val="24"/>
          <w:szCs w:val="24"/>
        </w:rPr>
      </w:pPr>
      <w:bookmarkStart w:id="3" w:name="P104"/>
      <w:bookmarkEnd w:id="3"/>
      <w:r w:rsidRPr="003379F6">
        <w:rPr>
          <w:rFonts w:ascii="Liberation Serif" w:hAnsi="Liberation Serif"/>
          <w:sz w:val="24"/>
          <w:szCs w:val="24"/>
        </w:rPr>
        <w:t>- обращение гражданина, замещавшего должность заместителя председателя Комитета, включенную в Перечень должностей муниципальной службы, замещаемых в органах местного самоуправления Каменск-Уральского городского округа, предусмотренный статьей 12 Федерального закона от 25 декабря 2008 года № 273-ФЗ «О противодействии коррупции», утвержденный Постановлением Администрации города от 16.08.2010 № 867 (в редакции Постановления Администрации города от 17.12.2014 № 1726),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муниципальному управлению этой организацией входили в его должностные (служебные) обязанности, до истечения двух лет со дня увольнения с муниципальной службы;</w:t>
      </w:r>
    </w:p>
    <w:p w14:paraId="654AEFAC" w14:textId="77777777" w:rsidR="00E36C3F" w:rsidRPr="003379F6" w:rsidRDefault="00E36C3F" w:rsidP="00E36C3F">
      <w:pPr>
        <w:pStyle w:val="ConsPlusNormal"/>
        <w:ind w:firstLine="540"/>
        <w:jc w:val="both"/>
        <w:rPr>
          <w:rFonts w:ascii="Liberation Serif" w:hAnsi="Liberation Serif"/>
          <w:sz w:val="24"/>
          <w:szCs w:val="24"/>
        </w:rPr>
      </w:pPr>
      <w:bookmarkStart w:id="4" w:name="P106"/>
      <w:bookmarkEnd w:id="4"/>
      <w:r w:rsidRPr="003379F6">
        <w:rPr>
          <w:rFonts w:ascii="Liberation Serif" w:hAnsi="Liberation Serif"/>
          <w:sz w:val="24"/>
          <w:szCs w:val="24"/>
        </w:rPr>
        <w:t>3.3. Обращение, указанное в абзаце втором подпункта «б» пункта 3.1 настоящего Положения, подается гражданином, замещавшим должность муниципальной службы в Комитете, должностному лицу Комитета, ответственному за работу по профилактике коррупционных и иных правонарушений.</w:t>
      </w:r>
    </w:p>
    <w:p w14:paraId="06D9962B" w14:textId="77777777" w:rsidR="00E36C3F" w:rsidRPr="003379F6" w:rsidRDefault="00E36C3F" w:rsidP="00E36C3F">
      <w:pPr>
        <w:pStyle w:val="ConsPlusNormal"/>
        <w:ind w:firstLine="540"/>
        <w:jc w:val="both"/>
        <w:rPr>
          <w:rFonts w:ascii="Liberation Serif" w:hAnsi="Liberation Serif"/>
          <w:sz w:val="24"/>
          <w:szCs w:val="24"/>
        </w:rPr>
      </w:pPr>
      <w:r w:rsidRPr="003379F6">
        <w:rPr>
          <w:rFonts w:ascii="Liberation Serif" w:hAnsi="Liberation Serif"/>
          <w:sz w:val="24"/>
          <w:szCs w:val="24"/>
        </w:rPr>
        <w:t>В обращении указываются: фамилия, имя, отчество гражданина, дата его рождения, адрес места жительства, замещаемые должности в течение последних двух лет до дня увольнения с муниципальной службы, наименование, местонахождение коммерческой или некоммерческой организации, характер ее деятельности, должностные (служебные) обязанности, исполняемые гражданином во время замещения им должности муниципальной службы, функции по муниципальному управлению в отношении коммерческой или некоммерческой организации, вид договора (трудовой или гражданско-правовой), предполагаемый срок его действия, сумма оплаты за выполнение (оказание) по договору работ (услуг).</w:t>
      </w:r>
    </w:p>
    <w:p w14:paraId="7A13EF9A" w14:textId="77777777" w:rsidR="00E36C3F" w:rsidRPr="003379F6" w:rsidRDefault="00E36C3F" w:rsidP="00E36C3F">
      <w:pPr>
        <w:pStyle w:val="ConsPlusNormal"/>
        <w:ind w:firstLine="540"/>
        <w:jc w:val="both"/>
        <w:rPr>
          <w:rFonts w:ascii="Liberation Serif" w:hAnsi="Liberation Serif"/>
          <w:sz w:val="24"/>
          <w:szCs w:val="24"/>
        </w:rPr>
      </w:pPr>
      <w:r w:rsidRPr="003379F6">
        <w:rPr>
          <w:rFonts w:ascii="Liberation Serif" w:hAnsi="Liberation Serif"/>
          <w:sz w:val="24"/>
          <w:szCs w:val="24"/>
        </w:rPr>
        <w:lastRenderedPageBreak/>
        <w:t>3.4. Обращение, указанное в абзаце втором подпункта «б» пункта 3.1 настоящего Положения, может быть подано муниципальным служащим, планирующим свое увольнение с муниципальной службы, и подлежит рассмотрению Комиссией в соответствии с настоящим Положением.</w:t>
      </w:r>
    </w:p>
    <w:p w14:paraId="000ABC3E" w14:textId="77777777" w:rsidR="00B27C54" w:rsidRDefault="00B27C54"/>
    <w:sectPr w:rsidR="00B27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C54"/>
    <w:rsid w:val="003F6A4A"/>
    <w:rsid w:val="00B27C54"/>
    <w:rsid w:val="00E36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A9783"/>
  <w15:chartTrackingRefBased/>
  <w15:docId w15:val="{C6F66531-EF89-48F5-90C3-91F7C8C21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27C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27C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27C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7C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27C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27C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27C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27C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27C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27C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27C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27C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27C54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27C54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27C54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27C54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27C54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27C5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27C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27C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27C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27C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27C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27C54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27C5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27C54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27C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27C54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27C54"/>
    <w:rPr>
      <w:b/>
      <w:bCs/>
      <w:smallCaps/>
      <w:color w:val="2F5496" w:themeColor="accent1" w:themeShade="BF"/>
      <w:spacing w:val="5"/>
    </w:rPr>
  </w:style>
  <w:style w:type="paragraph" w:customStyle="1" w:styleId="ConsPlusNormal">
    <w:name w:val="ConsPlusNormal"/>
    <w:rsid w:val="00E36C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kern w:val="0"/>
      <w:sz w:val="22"/>
      <w:szCs w:val="22"/>
      <w:lang w:eastAsia="ru-RU"/>
      <w14:ligatures w14:val="none"/>
    </w:rPr>
  </w:style>
  <w:style w:type="paragraph" w:customStyle="1" w:styleId="ConsPlusTitle">
    <w:name w:val="ConsPlusTitle"/>
    <w:rsid w:val="00E36C3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kern w:val="0"/>
      <w:sz w:val="22"/>
      <w:szCs w:val="22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449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Шишарина Н.А.</dc:creator>
  <cp:keywords/>
  <dc:description/>
  <cp:lastModifiedBy>Шишарина Н.А.</cp:lastModifiedBy>
  <cp:revision>2</cp:revision>
  <dcterms:created xsi:type="dcterms:W3CDTF">2025-10-31T10:26:00Z</dcterms:created>
  <dcterms:modified xsi:type="dcterms:W3CDTF">2025-10-31T10:26:00Z</dcterms:modified>
</cp:coreProperties>
</file>