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7" w:rsidRDefault="00EB08E7" w:rsidP="00EB08E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Кому _________________________________________</w:t>
      </w:r>
    </w:p>
    <w:p w:rsidR="00EB08E7" w:rsidRDefault="00EB08E7" w:rsidP="00EB08E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proofErr w:type="gramStart"/>
      <w:r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EB08E7" w:rsidRDefault="00EB08E7" w:rsidP="00EB08E7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EB08E7" w:rsidRDefault="00EB08E7" w:rsidP="00EB08E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center"/>
        <w:rPr>
          <w:rFonts w:ascii="Liberation Serif" w:hAnsi="Liberation Serif" w:cs="Liberation Serif"/>
          <w:b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</w:rPr>
        <w:br/>
      </w:r>
      <w:r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</w:t>
      </w:r>
      <w:r>
        <w:rPr>
          <w:rFonts w:ascii="Liberation Serif" w:hAnsi="Liberation Serif" w:cs="Liberation Serif"/>
          <w:b/>
        </w:rPr>
        <w:t xml:space="preserve">решения о </w:t>
      </w:r>
      <w:r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EB08E7" w:rsidRDefault="00EB08E7" w:rsidP="00EB08E7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EB08E7" w:rsidRDefault="00EB08E7" w:rsidP="00EB08E7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Органом местного самоуправления «Комитет по архитектуре и градостроительству Каменск-Уральского городского округа»</w:t>
      </w:r>
    </w:p>
    <w:p w:rsidR="00EB08E7" w:rsidRDefault="00EB08E7" w:rsidP="00EB08E7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>
        <w:rPr>
          <w:rFonts w:ascii="Liberation Serif" w:hAnsi="Liberation Serif" w:cs="Liberation Serif"/>
        </w:rPr>
        <w:t>решения о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</w:t>
      </w:r>
      <w:r>
        <w:rPr>
          <w:rFonts w:ascii="Liberation Serif" w:hAnsi="Liberation Serif" w:cs="Liberation Serif"/>
        </w:rPr>
        <w:br/>
        <w:t xml:space="preserve">выполнения работ по переустройству и (или) перепланировке </w:t>
      </w:r>
      <w:r>
        <w:rPr>
          <w:rFonts w:ascii="Liberation Serif" w:hAnsi="Liberation Serif" w:cs="Liberation Serif"/>
        </w:rPr>
        <w:br/>
      </w:r>
      <w:proofErr w:type="gramStart"/>
      <w:r>
        <w:rPr>
          <w:rFonts w:ascii="Liberation Serif" w:hAnsi="Liberation Serif" w:cs="Liberation Serif"/>
          <w:color w:val="000000" w:themeColor="text1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</w:rPr>
        <w:t xml:space="preserve"> _____________ № ______________ принято </w:t>
      </w:r>
      <w:proofErr w:type="gramStart"/>
      <w:r>
        <w:rPr>
          <w:rFonts w:ascii="Liberation Serif" w:hAnsi="Liberation Serif" w:cs="Liberation Serif"/>
          <w:color w:val="000000" w:themeColor="text1"/>
        </w:rPr>
        <w:t>решение</w:t>
      </w:r>
      <w:proofErr w:type="gramEnd"/>
      <w:r>
        <w:rPr>
          <w:rFonts w:ascii="Liberation Serif" w:hAnsi="Liberation Serif" w:cs="Liberation Serif"/>
          <w:color w:val="000000" w:themeColor="text1"/>
        </w:rPr>
        <w:t xml:space="preserve"> об отказе в выдаче дубликата</w:t>
      </w:r>
    </w:p>
    <w:p w:rsidR="00EB08E7" w:rsidRDefault="00EB08E7" w:rsidP="00EB08E7">
      <w:pPr>
        <w:jc w:val="both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  <w:t xml:space="preserve">                           (дата и номер регистрации)</w:t>
      </w: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</w:rPr>
        <w:t xml:space="preserve">решения о </w:t>
      </w:r>
      <w:r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</w:rPr>
        <w:t xml:space="preserve">. </w:t>
      </w: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EB08E7" w:rsidRDefault="00EB08E7" w:rsidP="00EB08E7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4"/>
        <w:gridCol w:w="4470"/>
      </w:tblGrid>
      <w:tr w:rsidR="00EB08E7" w:rsidTr="00EB08E7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№ пункта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Админи-стратив-ного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Наименование основания для отказа в выдаче дубликата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решения о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в соответствии 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lastRenderedPageBreak/>
              <w:t>с Административным регламентом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lastRenderedPageBreak/>
              <w:t xml:space="preserve">Разъяснение причин отказа в выдаче дубликата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решения о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EB08E7" w:rsidTr="00EB08E7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lastRenderedPageBreak/>
              <w:t>подпункт 1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  <w:lang w:eastAsia="en-US"/>
              </w:rPr>
              <w:t xml:space="preserve">пунктах 1.3, 1.4 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Административного регламента.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Указываются основания такого вывода</w:t>
            </w:r>
          </w:p>
        </w:tc>
      </w:tr>
      <w:tr w:rsidR="00EB08E7" w:rsidTr="00EB08E7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подпункт 2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заявлении отсутствуют необходимые сведения для оформления дубликата решения о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>
              <w:rPr>
                <w:rFonts w:ascii="Liberation Serif" w:hAnsi="Liberation Serif" w:cs="Liberation Serif"/>
                <w:lang w:eastAsia="en-US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Указываются основания такого вывода</w:t>
            </w:r>
          </w:p>
        </w:tc>
      </w:tr>
      <w:tr w:rsidR="00EB08E7" w:rsidTr="00EB08E7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подпункт 3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текст заявления неразборчив, не подлежит прочтению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Указываются основания такого вывода</w:t>
            </w:r>
          </w:p>
        </w:tc>
      </w:tr>
      <w:tr w:rsidR="00EB08E7" w:rsidTr="00EB08E7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подпункт 4 пункта 3.35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решение о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  <w:lang w:eastAsia="en-US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____________________ (</w:t>
            </w:r>
            <w:r>
              <w:rPr>
                <w:rFonts w:ascii="Liberation Serif" w:hAnsi="Liberation Serif" w:cs="Liberation Serif"/>
                <w:i/>
                <w:lang w:eastAsia="en-US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  <w:lang w:eastAsia="en-US"/>
              </w:rPr>
              <w:t>) не выдавался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lang w:eastAsia="en-US"/>
              </w:rPr>
              <w:t>Указываются основания такого вывода</w:t>
            </w:r>
          </w:p>
        </w:tc>
      </w:tr>
    </w:tbl>
    <w:p w:rsidR="00EB08E7" w:rsidRDefault="00EB08E7" w:rsidP="00EB08E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B08E7" w:rsidRDefault="00EB08E7" w:rsidP="00EB08E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</w:t>
      </w:r>
      <w:r>
        <w:rPr>
          <w:rFonts w:ascii="Liberation Serif" w:hAnsi="Liberation Serif" w:cs="Liberation Serif"/>
          <w:sz w:val="24"/>
          <w:szCs w:val="24"/>
        </w:rPr>
        <w:t>решения 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4"/>
          <w:szCs w:val="24"/>
        </w:rPr>
        <w:t xml:space="preserve"> /акта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4"/>
          <w:szCs w:val="24"/>
        </w:rPr>
        <w:br/>
        <w:t xml:space="preserve">выполнения работ по переустройству и (или) перепланировке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:rsidR="00EB08E7" w:rsidRDefault="00EB08E7" w:rsidP="00EB08E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B08E7" w:rsidRDefault="00EB08E7" w:rsidP="00EB08E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:rsidR="00EB08E7" w:rsidRDefault="00EB08E7" w:rsidP="00EB08E7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Liberation Serif" w:hAnsi="Liberation Serif" w:cs="Liberation Serif"/>
          <w:i/>
          <w:sz w:val="24"/>
          <w:szCs w:val="24"/>
        </w:rPr>
        <w:t>решения о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согласовании переустройства и (или) перепланировки помещения в </w:t>
      </w: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lastRenderedPageBreak/>
        <w:t>многоквартирном доме</w:t>
      </w:r>
      <w:r>
        <w:rPr>
          <w:rFonts w:ascii="Liberation Serif" w:hAnsi="Liberation Serif" w:cs="Liberation Serif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:rsidR="00EB08E7" w:rsidRDefault="00EB08E7" w:rsidP="00EB08E7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B08E7" w:rsidRDefault="00EB08E7" w:rsidP="00EB08E7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EB08E7" w:rsidTr="00EB08E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</w:tr>
      <w:tr w:rsidR="00EB08E7" w:rsidTr="00EB08E7">
        <w:tc>
          <w:tcPr>
            <w:tcW w:w="3119" w:type="dxa"/>
            <w:hideMark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9" w:type="dxa"/>
            <w:hideMark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B08E7" w:rsidRDefault="00EB08E7">
            <w:pPr>
              <w:spacing w:line="276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hideMark/>
          </w:tcPr>
          <w:p w:rsidR="00EB08E7" w:rsidRDefault="00EB08E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EB08E7" w:rsidRDefault="00EB08E7" w:rsidP="00EB08E7">
      <w:pPr>
        <w:spacing w:before="12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Дата</w:t>
      </w:r>
    </w:p>
    <w:p w:rsidR="00B96B17" w:rsidRPr="00EB08E7" w:rsidRDefault="00EB08E7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bookmarkStart w:id="0" w:name="_GoBack"/>
      <w:bookmarkEnd w:id="0"/>
    </w:p>
    <w:sectPr w:rsidR="00B96B17" w:rsidRPr="00EB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7"/>
    <w:rsid w:val="00674F56"/>
    <w:rsid w:val="00EB08E7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B0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B0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1</cp:revision>
  <dcterms:created xsi:type="dcterms:W3CDTF">2022-12-27T05:34:00Z</dcterms:created>
  <dcterms:modified xsi:type="dcterms:W3CDTF">2022-12-27T05:34:00Z</dcterms:modified>
</cp:coreProperties>
</file>