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596"/>
        <w:gridCol w:w="4399"/>
      </w:tblGrid>
      <w:tr w:rsidR="007E1BB4" w:rsidRPr="007E1BB4" w:rsidTr="00734459">
        <w:trPr>
          <w:trHeight w:val="1659"/>
        </w:trPr>
        <w:tc>
          <w:tcPr>
            <w:tcW w:w="49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8CC1A2" wp14:editId="10ED6508">
                  <wp:extent cx="491489" cy="603888"/>
                  <wp:effectExtent l="0" t="0" r="3811" b="5712"/>
                  <wp:docPr id="1" name="Рисунок 1" descr="g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9" cy="60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sz w:val="24"/>
                <w:szCs w:val="24"/>
              </w:rPr>
              <w:t>Каменск-Уральский городской округ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99D13" wp14:editId="691BD271">
                      <wp:simplePos x="0" y="0"/>
                      <wp:positionH relativeFrom="column">
                        <wp:posOffset>117472</wp:posOffset>
                      </wp:positionH>
                      <wp:positionV relativeFrom="paragraph">
                        <wp:posOffset>97155</wp:posOffset>
                      </wp:positionV>
                      <wp:extent cx="2597153" cy="0"/>
                      <wp:effectExtent l="0" t="19050" r="12697" b="19050"/>
                      <wp:wrapNone/>
                      <wp:docPr id="16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71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6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2" o:spid="_x0000_s1026" type="#_x0000_t32" style="position:absolute;margin-left:9.25pt;margin-top:7.65pt;width:20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" strokeweight="1.1466mm">
                      <v:stroke joinstyle="miter"/>
                    </v:shape>
                  </w:pict>
                </mc:Fallback>
              </mc:AlternateConten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 местного самоуправления 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«Комитет по архитектуре 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  градостроительству 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BB4">
              <w:rPr>
                <w:rFonts w:ascii="Times New Roman" w:hAnsi="Times New Roman"/>
                <w:b/>
                <w:i/>
                <w:sz w:val="24"/>
                <w:szCs w:val="24"/>
              </w:rPr>
              <w:t>Каменск-Уральского городского округа»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sz w:val="24"/>
                <w:szCs w:val="24"/>
              </w:rPr>
              <w:t xml:space="preserve"> Ленина улица, 32,  Каменск-Уральский город Свердловская область, Россия, 623400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sz w:val="24"/>
                <w:szCs w:val="24"/>
              </w:rPr>
              <w:t>телефон: (3439)  396942, факс 396979</w:t>
            </w:r>
          </w:p>
          <w:p w:rsidR="007E1BB4" w:rsidRPr="007E1BB4" w:rsidRDefault="007E1BB4" w:rsidP="007E1BB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E1BB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1BB4">
              <w:rPr>
                <w:rFonts w:ascii="Times New Roman" w:hAnsi="Times New Roman"/>
                <w:sz w:val="24"/>
                <w:szCs w:val="24"/>
              </w:rPr>
              <w:t>-</w:t>
            </w:r>
            <w:r w:rsidRPr="007E1B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1B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architect</w:t>
              </w:r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admnet</w:t>
              </w:r>
              <w:proofErr w:type="spellEnd"/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kamensktel</w:t>
              </w:r>
              <w:proofErr w:type="spellEnd"/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E1B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BB4" w:rsidRPr="007E1BB4" w:rsidTr="00734459">
        <w:trPr>
          <w:trHeight w:val="2225"/>
        </w:trPr>
        <w:tc>
          <w:tcPr>
            <w:tcW w:w="49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 w:line="0" w:lineRule="atLeas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4" w:rsidRPr="007E1BB4" w:rsidRDefault="007E1BB4" w:rsidP="007E1BB4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BB4" w:rsidRDefault="007E1BB4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</w:t>
      </w:r>
    </w:p>
    <w:p w:rsidR="007E1BB4" w:rsidRDefault="007E1BB4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</w:t>
      </w:r>
    </w:p>
    <w:p w:rsidR="007E1BB4" w:rsidRPr="007E1BB4" w:rsidRDefault="007E1BB4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</w:t>
      </w:r>
      <w:r w:rsidRPr="007E1BB4">
        <w:rPr>
          <w:rFonts w:ascii="Liberation Serif" w:hAnsi="Liberation Serif" w:cs="Liberation Serif"/>
          <w:sz w:val="26"/>
          <w:szCs w:val="26"/>
        </w:rPr>
        <w:t>Кому ________</w:t>
      </w:r>
      <w:r>
        <w:rPr>
          <w:rFonts w:ascii="Liberation Serif" w:hAnsi="Liberation Serif" w:cs="Liberation Serif"/>
          <w:sz w:val="26"/>
          <w:szCs w:val="26"/>
        </w:rPr>
        <w:t>____________________</w:t>
      </w:r>
    </w:p>
    <w:p w:rsidR="007E1BB4" w:rsidRPr="007E1BB4" w:rsidRDefault="007E1BB4" w:rsidP="007E1BB4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E1BB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</w:t>
      </w:r>
      <w:proofErr w:type="gramStart"/>
      <w:r w:rsidRPr="007E1BB4">
        <w:rPr>
          <w:rFonts w:ascii="Liberation Serif" w:hAnsi="Liberation Serif" w:cs="Liberation Serif"/>
          <w:sz w:val="26"/>
          <w:szCs w:val="26"/>
        </w:rPr>
        <w:t>(</w:t>
      </w:r>
      <w:r w:rsidRPr="007E1BB4">
        <w:rPr>
          <w:rFonts w:ascii="Liberation Serif" w:hAnsi="Liberation Serif" w:cs="Liberation Serif"/>
          <w:sz w:val="20"/>
          <w:szCs w:val="20"/>
        </w:rPr>
        <w:t>Ф.И.О. физического лица, наименование юридического лица,</w:t>
      </w:r>
      <w:proofErr w:type="gramEnd"/>
    </w:p>
    <w:p w:rsidR="007E1BB4" w:rsidRPr="007E1BB4" w:rsidRDefault="007E1BB4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 w:rsidRPr="007E1BB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________</w:t>
      </w:r>
      <w:r>
        <w:rPr>
          <w:rFonts w:ascii="Liberation Serif" w:hAnsi="Liberation Serif" w:cs="Liberation Serif"/>
          <w:sz w:val="26"/>
          <w:szCs w:val="26"/>
        </w:rPr>
        <w:t>____________________</w:t>
      </w:r>
    </w:p>
    <w:p w:rsidR="007E1BB4" w:rsidRDefault="007E1BB4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0"/>
          <w:szCs w:val="20"/>
        </w:rPr>
      </w:pPr>
      <w:r w:rsidRPr="007E1BB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почтовый индекс и адрес)</w:t>
      </w:r>
    </w:p>
    <w:p w:rsidR="00BB0EC1" w:rsidRDefault="00BB0EC1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0"/>
          <w:szCs w:val="20"/>
        </w:rPr>
      </w:pPr>
    </w:p>
    <w:p w:rsidR="005A7BB5" w:rsidRPr="005A7BB5" w:rsidRDefault="005A7BB5" w:rsidP="005A7BB5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A7BB5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5A7BB5" w:rsidRPr="005A7BB5" w:rsidRDefault="005A7BB5" w:rsidP="005A7BB5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A7BB5">
        <w:rPr>
          <w:rFonts w:ascii="Liberation Serif" w:hAnsi="Liberation Serif" w:cs="Liberation Serif"/>
          <w:b/>
          <w:sz w:val="26"/>
          <w:szCs w:val="26"/>
        </w:rPr>
        <w:t>об отказе</w:t>
      </w:r>
      <w:r w:rsidRPr="005A7BB5">
        <w:rPr>
          <w:rFonts w:ascii="Liberation Serif" w:hAnsi="Liberation Serif" w:cs="Liberation Serif"/>
          <w:sz w:val="26"/>
          <w:szCs w:val="26"/>
        </w:rPr>
        <w:t xml:space="preserve"> </w:t>
      </w:r>
      <w:r w:rsidRPr="005A7BB5">
        <w:rPr>
          <w:rFonts w:ascii="Liberation Serif" w:hAnsi="Liberation Serif" w:cs="Liberation Serif"/>
          <w:b/>
          <w:sz w:val="26"/>
          <w:szCs w:val="26"/>
        </w:rPr>
        <w:t>в исправлении опечаток и (или) ошибок в решении о признании садового дома жилым домом и жилого дома садовым домом * (далее – решение)</w:t>
      </w:r>
    </w:p>
    <w:p w:rsidR="005A7BB5" w:rsidRPr="005A7BB5" w:rsidRDefault="005A7BB5" w:rsidP="005A7BB5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A7BB5" w:rsidRPr="005A7BB5" w:rsidRDefault="005A7BB5" w:rsidP="005A7BB5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 w:rsidRPr="005A7BB5">
        <w:rPr>
          <w:rFonts w:ascii="Liberation Serif" w:hAnsi="Liberation Serif" w:cs="Liberation Serif"/>
          <w:sz w:val="26"/>
          <w:szCs w:val="26"/>
        </w:rPr>
        <w:t>Органом местного самоуправления «Комитет по архитектуре и градостроительству</w:t>
      </w:r>
    </w:p>
    <w:p w:rsidR="005A7BB5" w:rsidRPr="005A7BB5" w:rsidRDefault="005A7BB5" w:rsidP="005A7BB5">
      <w:pPr>
        <w:shd w:val="clear" w:color="auto" w:fill="FFFFFF"/>
        <w:spacing w:after="0"/>
        <w:jc w:val="center"/>
      </w:pPr>
      <w:r w:rsidRPr="005A7BB5">
        <w:rPr>
          <w:rFonts w:ascii="Liberation Serif" w:hAnsi="Liberation Serif" w:cs="Liberation Serif"/>
          <w:sz w:val="26"/>
          <w:szCs w:val="26"/>
        </w:rPr>
        <w:t>Каменск-Уральского городского округа»</w:t>
      </w:r>
    </w:p>
    <w:p w:rsidR="005A7BB5" w:rsidRPr="005A7BB5" w:rsidRDefault="005A7BB5" w:rsidP="005A7BB5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5A7BB5" w:rsidRPr="005A7BB5" w:rsidRDefault="005A7BB5" w:rsidP="005A7BB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 w:rsidRPr="005A7BB5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5A7BB5">
        <w:rPr>
          <w:rFonts w:ascii="Liberation Serif" w:hAnsi="Liberation Serif" w:cs="Liberation Serif"/>
          <w:sz w:val="26"/>
          <w:szCs w:val="26"/>
        </w:rPr>
        <w:t>в решении от _____________ № ___________ принято решение об отказе во внесении исправлений в решение</w:t>
      </w:r>
      <w:proofErr w:type="gramEnd"/>
      <w:r w:rsidRPr="005A7BB5">
        <w:rPr>
          <w:rFonts w:ascii="Liberation Serif" w:hAnsi="Liberation Serif" w:cs="Liberation Serif"/>
          <w:sz w:val="26"/>
          <w:szCs w:val="26"/>
        </w:rPr>
        <w:t>.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2551"/>
      </w:tblGrid>
      <w:tr w:rsidR="005A7BB5" w:rsidRPr="005A7BB5" w:rsidTr="00734459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B5" w:rsidRPr="005A7BB5" w:rsidRDefault="005A7BB5" w:rsidP="005A7BB5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B5" w:rsidRPr="005A7BB5" w:rsidRDefault="005A7BB5" w:rsidP="005A7BB5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основания для отказа во внесении исправлений в решение </w:t>
            </w:r>
          </w:p>
          <w:p w:rsidR="005A7BB5" w:rsidRPr="005A7BB5" w:rsidRDefault="005A7BB5" w:rsidP="005A7BB5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>в соответствии с Административным регламентом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B5" w:rsidRPr="005A7BB5" w:rsidRDefault="005A7BB5" w:rsidP="005A7BB5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 xml:space="preserve">Разъяснение причин отказа во внесении исправлений </w:t>
            </w: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br/>
              <w:t>в решение</w:t>
            </w:r>
          </w:p>
        </w:tc>
      </w:tr>
      <w:tr w:rsidR="005A7BB5" w:rsidRPr="005A7BB5" w:rsidTr="00734459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B5" w:rsidRPr="005A7BB5" w:rsidRDefault="005A7BB5" w:rsidP="005A7BB5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>подпункт а)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B5" w:rsidRPr="005A7BB5" w:rsidRDefault="005A7BB5" w:rsidP="005A7BB5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B5" w:rsidRPr="005A7BB5" w:rsidRDefault="005A7BB5" w:rsidP="005A7BB5">
            <w:pPr>
              <w:spacing w:after="0"/>
            </w:pP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5A7BB5" w:rsidRPr="005A7BB5" w:rsidTr="00734459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B5" w:rsidRPr="005A7BB5" w:rsidRDefault="005A7BB5" w:rsidP="005A7BB5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>подпункт б)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B5" w:rsidRPr="005A7BB5" w:rsidRDefault="005A7BB5" w:rsidP="005A7BB5">
            <w:pPr>
              <w:shd w:val="clear" w:color="auto" w:fill="FFFFFF"/>
              <w:spacing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отсутствие факта допущения опечаток и ошибок в решении о признании садового дома </w:t>
            </w:r>
            <w:proofErr w:type="gramStart"/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>жилым</w:t>
            </w:r>
            <w:proofErr w:type="gramEnd"/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 xml:space="preserve"> и жилого дома садовым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B5" w:rsidRPr="005A7BB5" w:rsidRDefault="005A7BB5" w:rsidP="005A7BB5">
            <w:pPr>
              <w:spacing w:after="0"/>
            </w:pPr>
            <w:r w:rsidRPr="005A7BB5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5A7BB5" w:rsidRPr="005A7BB5" w:rsidRDefault="005A7BB5" w:rsidP="005A7BB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A7BB5" w:rsidRPr="005A7BB5" w:rsidRDefault="005A7BB5" w:rsidP="005A7BB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A7BB5">
        <w:rPr>
          <w:rFonts w:ascii="Liberation Serif" w:hAnsi="Liberation Serif" w:cs="Liberation Serif"/>
          <w:sz w:val="26"/>
          <w:szCs w:val="26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5A7BB5">
        <w:rPr>
          <w:rFonts w:ascii="Liberation Serif" w:hAnsi="Liberation Serif" w:cs="Liberation Serif"/>
          <w:sz w:val="26"/>
          <w:szCs w:val="26"/>
        </w:rPr>
        <w:t>в</w:t>
      </w:r>
      <w:proofErr w:type="gramEnd"/>
      <w:r w:rsidRPr="005A7BB5">
        <w:rPr>
          <w:rFonts w:ascii="Liberation Serif" w:hAnsi="Liberation Serif" w:cs="Liberation Serif"/>
          <w:sz w:val="26"/>
          <w:szCs w:val="26"/>
        </w:rPr>
        <w:t xml:space="preserve"> ___________________________________________________________________</w:t>
      </w:r>
    </w:p>
    <w:p w:rsidR="005A7BB5" w:rsidRPr="005A7BB5" w:rsidRDefault="005A7BB5" w:rsidP="005A7BB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 w:rsidRPr="005A7BB5">
        <w:rPr>
          <w:rFonts w:ascii="Liberation Serif" w:hAnsi="Liberation Serif" w:cs="Liberation Serif"/>
          <w:sz w:val="26"/>
          <w:szCs w:val="26"/>
        </w:rPr>
        <w:t>___________________________________________________, а также в судебном порядке.</w:t>
      </w:r>
    </w:p>
    <w:p w:rsidR="005A7BB5" w:rsidRPr="005A7BB5" w:rsidRDefault="005A7BB5" w:rsidP="005A7BB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A7BB5">
        <w:rPr>
          <w:rFonts w:ascii="Liberation Serif" w:hAnsi="Liberation Serif" w:cs="Liberation Serif"/>
          <w:sz w:val="26"/>
          <w:szCs w:val="26"/>
        </w:rPr>
        <w:lastRenderedPageBreak/>
        <w:t>Дополнительно информируем: ____________________________________________</w:t>
      </w:r>
    </w:p>
    <w:p w:rsidR="005A7BB5" w:rsidRPr="005A7BB5" w:rsidRDefault="005A7BB5" w:rsidP="005A7BB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 w:rsidRPr="005A7BB5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___________________________________________________________________________.</w:t>
      </w:r>
    </w:p>
    <w:p w:rsidR="005A7BB5" w:rsidRPr="005A7BB5" w:rsidRDefault="005A7BB5" w:rsidP="005A7BB5">
      <w:pPr>
        <w:spacing w:after="0"/>
        <w:jc w:val="center"/>
        <w:rPr>
          <w:rFonts w:ascii="Liberation Serif" w:hAnsi="Liberation Serif" w:cs="Liberation Serif"/>
          <w:sz w:val="18"/>
          <w:szCs w:val="26"/>
        </w:rPr>
      </w:pPr>
      <w:r w:rsidRPr="005A7BB5">
        <w:rPr>
          <w:rFonts w:ascii="Liberation Serif" w:hAnsi="Liberation Serif" w:cs="Liberation Serif"/>
          <w:sz w:val="18"/>
          <w:szCs w:val="26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A7BB5">
        <w:rPr>
          <w:rFonts w:ascii="Liberation Serif" w:hAnsi="Liberation Serif" w:cs="Liberation Serif"/>
          <w:sz w:val="18"/>
          <w:szCs w:val="26"/>
        </w:rPr>
        <w:br/>
        <w:t>а также иная дополнительная информация при наличии).</w:t>
      </w:r>
    </w:p>
    <w:p w:rsidR="005A7BB5" w:rsidRPr="005A7BB5" w:rsidRDefault="005A7BB5" w:rsidP="005A7BB5">
      <w:pPr>
        <w:spacing w:after="0"/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:rsidR="005A7BB5" w:rsidRPr="005A7BB5" w:rsidRDefault="005A7BB5" w:rsidP="005A7BB5">
      <w:pPr>
        <w:spacing w:after="0"/>
        <w:rPr>
          <w:rFonts w:ascii="Liberation Serif" w:hAnsi="Liberation Serif" w:cs="Liberation Serif"/>
          <w:sz w:val="26"/>
          <w:szCs w:val="26"/>
        </w:rPr>
      </w:pPr>
      <w:r w:rsidRPr="005A7BB5">
        <w:rPr>
          <w:rFonts w:ascii="Liberation Serif" w:hAnsi="Liberation Serif" w:cs="Liberation Serif"/>
          <w:sz w:val="26"/>
          <w:szCs w:val="26"/>
        </w:rPr>
        <w:t>__________________________    ________________   ______________________________</w:t>
      </w:r>
    </w:p>
    <w:p w:rsidR="005A7BB5" w:rsidRPr="005A7BB5" w:rsidRDefault="005A7BB5" w:rsidP="005A7BB5">
      <w:pPr>
        <w:spacing w:after="0"/>
        <w:rPr>
          <w:rFonts w:ascii="Liberation Serif" w:hAnsi="Liberation Serif" w:cs="Liberation Serif"/>
          <w:sz w:val="18"/>
          <w:szCs w:val="26"/>
        </w:rPr>
      </w:pPr>
      <w:r w:rsidRPr="005A7BB5">
        <w:rPr>
          <w:rFonts w:ascii="Liberation Serif" w:hAnsi="Liberation Serif" w:cs="Liberation Serif"/>
          <w:sz w:val="18"/>
          <w:szCs w:val="26"/>
        </w:rPr>
        <w:t xml:space="preserve">                            </w:t>
      </w:r>
      <w:proofErr w:type="gramStart"/>
      <w:r w:rsidRPr="005A7BB5">
        <w:rPr>
          <w:rFonts w:ascii="Liberation Serif" w:hAnsi="Liberation Serif" w:cs="Liberation Serif"/>
          <w:sz w:val="18"/>
          <w:szCs w:val="26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5A7BB5" w:rsidRPr="005A7BB5" w:rsidRDefault="005A7BB5" w:rsidP="005A7BB5">
      <w:pPr>
        <w:spacing w:after="0"/>
        <w:rPr>
          <w:rFonts w:ascii="Liberation Serif" w:hAnsi="Liberation Serif" w:cs="Liberation Serif"/>
          <w:sz w:val="26"/>
          <w:szCs w:val="26"/>
        </w:rPr>
      </w:pPr>
      <w:r w:rsidRPr="005A7BB5">
        <w:rPr>
          <w:rFonts w:ascii="Liberation Serif" w:hAnsi="Liberation Serif" w:cs="Liberation Serif"/>
          <w:sz w:val="26"/>
          <w:szCs w:val="26"/>
        </w:rPr>
        <w:t>Дата</w:t>
      </w:r>
    </w:p>
    <w:p w:rsidR="005A7BB5" w:rsidRPr="005A7BB5" w:rsidRDefault="005A7BB5" w:rsidP="005A7BB5">
      <w:pPr>
        <w:tabs>
          <w:tab w:val="left" w:pos="9923"/>
        </w:tabs>
        <w:ind w:right="-1"/>
      </w:pPr>
      <w:r w:rsidRPr="005A7BB5">
        <w:rPr>
          <w:rFonts w:ascii="Liberation Serif" w:hAnsi="Liberation Serif" w:cs="Liberation Serif"/>
        </w:rPr>
        <w:t>* - нужное подчеркнуть</w:t>
      </w:r>
    </w:p>
    <w:p w:rsidR="00BB0EC1" w:rsidRPr="007E1BB4" w:rsidRDefault="00BB0EC1" w:rsidP="007E1BB4">
      <w:pPr>
        <w:widowControl w:val="0"/>
        <w:autoSpaceDE w:val="0"/>
        <w:spacing w:after="0"/>
        <w:jc w:val="right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sectPr w:rsidR="00BB0EC1" w:rsidRPr="007E1BB4" w:rsidSect="00BE514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1C"/>
    <w:rsid w:val="00095F37"/>
    <w:rsid w:val="000A6837"/>
    <w:rsid w:val="000C7E75"/>
    <w:rsid w:val="001D308C"/>
    <w:rsid w:val="00263858"/>
    <w:rsid w:val="00347081"/>
    <w:rsid w:val="00442143"/>
    <w:rsid w:val="004C6DD2"/>
    <w:rsid w:val="004D5A69"/>
    <w:rsid w:val="00512774"/>
    <w:rsid w:val="005709B1"/>
    <w:rsid w:val="005A7BB5"/>
    <w:rsid w:val="005D09E8"/>
    <w:rsid w:val="00674F56"/>
    <w:rsid w:val="007153DE"/>
    <w:rsid w:val="00770EAD"/>
    <w:rsid w:val="00787EBA"/>
    <w:rsid w:val="007D7948"/>
    <w:rsid w:val="007E1BB4"/>
    <w:rsid w:val="007F1FE0"/>
    <w:rsid w:val="008A4DEA"/>
    <w:rsid w:val="00AD382E"/>
    <w:rsid w:val="00B318FA"/>
    <w:rsid w:val="00B76C9B"/>
    <w:rsid w:val="00BB0EC1"/>
    <w:rsid w:val="00BD7853"/>
    <w:rsid w:val="00BE514D"/>
    <w:rsid w:val="00CB4BC8"/>
    <w:rsid w:val="00CC111C"/>
    <w:rsid w:val="00D53C49"/>
    <w:rsid w:val="00E7741E"/>
    <w:rsid w:val="00F0475F"/>
    <w:rsid w:val="00F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DEA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49"/>
    <w:pPr>
      <w:suppressAutoHyphens w:val="0"/>
      <w:autoSpaceDN/>
      <w:spacing w:after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D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DEA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49"/>
    <w:pPr>
      <w:suppressAutoHyphens w:val="0"/>
      <w:autoSpaceDN/>
      <w:spacing w:after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D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dmnet.kamenskt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</dc:creator>
  <cp:lastModifiedBy>Попова Марина</cp:lastModifiedBy>
  <cp:revision>3</cp:revision>
  <cp:lastPrinted>2022-12-28T06:09:00Z</cp:lastPrinted>
  <dcterms:created xsi:type="dcterms:W3CDTF">2022-12-28T07:05:00Z</dcterms:created>
  <dcterms:modified xsi:type="dcterms:W3CDTF">2022-12-28T07:06:00Z</dcterms:modified>
</cp:coreProperties>
</file>